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ascii="Liberation Serif" w:hAnsi="Liberation Serif" w:eastAsia="Helvetica" w:cs="Helvetica"/>
          <w:i/>
          <w:i/>
          <w:color w:val="000000"/>
          <w:sz w:val="28"/>
          <w:lang w:val="it-IT" w:eastAsia="hi-IN"/>
        </w:rPr>
      </w:pPr>
      <w:r>
        <w:rPr>
          <w:rFonts w:eastAsia="Helvetica" w:cs="Helvetica" w:ascii="Liberation Serif" w:hAnsi="Liberation Serif"/>
          <w:i/>
          <w:color w:val="000000"/>
          <w:sz w:val="28"/>
          <w:lang w:val="it-IT" w:eastAsia="hi-IN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2538095</wp:posOffset>
            </wp:positionH>
            <wp:positionV relativeFrom="paragraph">
              <wp:posOffset>-124460</wp:posOffset>
            </wp:positionV>
            <wp:extent cx="1113155" cy="1113155"/>
            <wp:effectExtent l="0" t="0" r="0" b="0"/>
            <wp:wrapTopAndBottom/>
            <wp:docPr id="1" name="Immagin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ascii="Helvetica" w:hAnsi="Helvetica" w:eastAsia="Helvetica" w:cs="Helvetica"/>
          <w:color w:val="000000"/>
          <w:sz w:val="24"/>
          <w:lang w:val="it-IT" w:eastAsia="hi-IN"/>
        </w:rPr>
      </w:pPr>
      <w:r>
        <w:rPr>
          <w:rFonts w:eastAsia="Helvetica" w:cs="Helvetica"/>
          <w:color w:val="000000"/>
          <w:sz w:val="24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color w:val="000000"/>
          <w:sz w:val="40"/>
          <w:szCs w:val="40"/>
          <w:u w:val="single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color w:val="000000"/>
          <w:sz w:val="40"/>
          <w:szCs w:val="40"/>
          <w:u w:val="single"/>
          <w:lang w:val="it-IT" w:eastAsia="hi-IN"/>
        </w:rPr>
        <w:t>IL QUADRO DI TROISI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color w:val="000000"/>
          <w:sz w:val="32"/>
          <w:szCs w:val="32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color w:val="000000"/>
          <w:sz w:val="32"/>
          <w:szCs w:val="32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i/>
          <w:i/>
          <w:iCs/>
          <w:color w:val="000000"/>
          <w:sz w:val="40"/>
          <w:szCs w:val="40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i/>
          <w:iCs/>
          <w:color w:val="000000"/>
          <w:sz w:val="40"/>
          <w:szCs w:val="40"/>
          <w:lang w:val="it-IT" w:eastAsia="hi-IN"/>
        </w:rPr>
        <w:t>La commedia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color w:val="000000"/>
          <w:sz w:val="32"/>
          <w:szCs w:val="32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color w:val="000000"/>
          <w:sz w:val="32"/>
          <w:szCs w:val="32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/>
      </w:pPr>
      <w:r>
        <w:rPr>
          <w:rFonts w:eastAsia="Helvetica" w:cs="Helvetica" w:ascii="Liberation Serif" w:hAnsi="Liberation Serif"/>
          <w:b/>
          <w:bCs/>
          <w:color w:val="000000"/>
          <w:sz w:val="32"/>
          <w:szCs w:val="32"/>
          <w:lang w:val="it-IT" w:eastAsia="hi-IN"/>
        </w:rPr>
        <w:t xml:space="preserve">Il nuovo album in uscita il 29 marzo per 42 Records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color w:val="000000"/>
          <w:sz w:val="32"/>
          <w:szCs w:val="32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color w:val="000000"/>
          <w:sz w:val="32"/>
          <w:szCs w:val="32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 w:val="false"/>
          <w:b w:val="false"/>
          <w:bCs w:val="false"/>
          <w:i/>
          <w:i/>
          <w:iCs/>
          <w:color w:val="000000"/>
          <w:sz w:val="24"/>
          <w:szCs w:val="24"/>
          <w:lang w:val="it-IT" w:eastAsia="hi-IN"/>
        </w:rPr>
      </w:pP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900170" cy="3900170"/>
            <wp:effectExtent l="0" t="0" r="0" b="0"/>
            <wp:wrapTopAndBottom/>
            <wp:docPr id="2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170" cy="390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Helvetica" w:cs="Helvetica" w:ascii="Liberation Serif" w:hAnsi="Liberation Serif"/>
          <w:b w:val="false"/>
          <w:bCs w:val="false"/>
          <w:i/>
          <w:iCs/>
          <w:color w:val="000000"/>
          <w:sz w:val="24"/>
          <w:szCs w:val="24"/>
          <w:lang w:val="it-IT" w:eastAsia="hi-IN"/>
        </w:rPr>
        <w:t>C</w:t>
      </w:r>
      <w:r>
        <w:rPr>
          <w:rFonts w:eastAsia="Helvetica" w:cs="Helvetica" w:ascii="Liberation Serif" w:hAnsi="Liberation Serif"/>
          <w:b w:val="false"/>
          <w:bCs w:val="false"/>
          <w:i/>
          <w:iCs/>
          <w:color w:val="000000"/>
          <w:sz w:val="24"/>
          <w:szCs w:val="24"/>
          <w:lang w:val="it-IT" w:eastAsia="hi-IN"/>
        </w:rPr>
        <w:t>over La commedia – artwork di Francesco Messina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center"/>
        <w:rPr>
          <w:rFonts w:ascii="Liberation Serif" w:hAnsi="Liberation Serif" w:eastAsia="Helvetica" w:cs="Helvetica"/>
          <w:b/>
          <w:b/>
          <w:bCs/>
          <w:color w:val="000000"/>
          <w:sz w:val="32"/>
          <w:szCs w:val="32"/>
          <w:lang w:val="it-IT" w:eastAsia="hi-IN"/>
        </w:rPr>
      </w:pPr>
      <w:r>
        <w:rPr>
          <w:rFonts w:eastAsia="Helvetica" w:cs="Helvetica" w:ascii="Liberation Serif" w:hAnsi="Liberation Serif"/>
          <w:b/>
          <w:bCs/>
          <w:color w:val="000000"/>
          <w:sz w:val="32"/>
          <w:szCs w:val="32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eastAsia="Helvetica" w:cs="Helvetica"/>
          <w:color w:val="000000"/>
          <w:lang w:val="it-IT" w:eastAsia="hi-IN"/>
        </w:rPr>
      </w:pPr>
      <w:r>
        <w:rPr>
          <w:rFonts w:eastAsia="Helvetica" w:cs="Helvetica"/>
          <w:color w:val="000000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>Tutto cambia, tutto si evolve. Tutto decade, tutto rifiorisce.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>
          <w:rFonts w:ascii="Liberation Serif" w:hAnsi="Liberation Serif" w:eastAsia="Helvetica" w:cs="Helvetica"/>
          <w:color w:val="000000"/>
          <w:sz w:val="24"/>
          <w:szCs w:val="24"/>
          <w:lang w:val="it-IT" w:eastAsia="hi-IN"/>
        </w:rPr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b/>
          <w:bCs/>
          <w:color w:val="000000"/>
          <w:sz w:val="24"/>
          <w:szCs w:val="24"/>
          <w:lang w:val="it-IT" w:eastAsia="hi-IN"/>
        </w:rPr>
        <w:t xml:space="preserve">A quattro anni di distanza dall’omonimo album di debutto, Il Quadro di Troisi torna con </w:t>
      </w:r>
      <w:r>
        <w:rPr>
          <w:rFonts w:eastAsia="Helvetica" w:cs="Helvetica" w:ascii="Liberation Serif" w:hAnsi="Liberation Serif"/>
          <w:b/>
          <w:bCs/>
          <w:i/>
          <w:iCs/>
          <w:caps w:val="false"/>
          <w:smallCaps w:val="false"/>
          <w:color w:val="222222"/>
          <w:spacing w:val="0"/>
          <w:sz w:val="24"/>
          <w:szCs w:val="24"/>
          <w:lang w:val="it-IT" w:eastAsia="hi-IN"/>
        </w:rPr>
        <w:t>La Commedia</w:t>
      </w:r>
      <w:r>
        <w:rPr>
          <w:rFonts w:eastAsia="Helvetica" w:cs="Helvetica" w:ascii="Liberation Serif" w:hAnsi="Liberation Serif"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  <w:lang w:val="it-IT" w:eastAsia="hi-IN"/>
        </w:rPr>
        <w:t>, il secondo disco in uscita venerdì 29 marzo per 42 Records e Raster.</w:t>
      </w:r>
    </w:p>
    <w:p>
      <w:pPr>
        <w:pStyle w:val="Normal"/>
        <w:widowControl/>
        <w:ind w:left="0" w:right="0" w:hanging="0"/>
        <w:jc w:val="both"/>
        <w:rPr/>
      </w:pPr>
      <w:r>
        <w:rPr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  <w:t xml:space="preserve">Pre-order Bandcamp: </w:t>
      </w:r>
      <w:hyperlink r:id="rId4">
        <w:r>
          <w:rPr>
            <w:rStyle w:val="CollegamentoInternet"/>
            <w:b/>
            <w:bCs/>
            <w:i w:val="false"/>
            <w:caps w:val="false"/>
            <w:smallCaps w:val="false"/>
            <w:color w:val="1155CC"/>
            <w:spacing w:val="0"/>
            <w:sz w:val="24"/>
            <w:szCs w:val="24"/>
          </w:rPr>
          <w:t>https://42records.bandcamp.com/album/la-commedia</w:t>
        </w:r>
      </w:hyperlink>
    </w:p>
    <w:p>
      <w:pPr>
        <w:pStyle w:val="Normal"/>
        <w:widowControl/>
        <w:ind w:left="0" w:right="0" w:hanging="0"/>
        <w:jc w:val="both"/>
        <w:rPr/>
      </w:pPr>
      <w:r>
        <w:rPr>
          <w:b/>
          <w:bCs/>
          <w:i w:val="false"/>
          <w:caps w:val="false"/>
          <w:smallCaps w:val="false"/>
          <w:color w:val="222222"/>
          <w:spacing w:val="0"/>
          <w:sz w:val="24"/>
          <w:szCs w:val="24"/>
        </w:rPr>
        <w:t xml:space="preserve">Pre-order LP: </w:t>
      </w:r>
      <w:hyperlink r:id="rId5" w:tgtFrame="_blank">
        <w:r>
          <w:rPr>
            <w:rStyle w:val="CollegamentoInternet"/>
            <w:b/>
            <w:bCs/>
            <w:i w:val="false"/>
            <w:caps w:val="false"/>
            <w:smallCaps w:val="false"/>
            <w:color w:val="1155CC"/>
            <w:spacing w:val="0"/>
            <w:sz w:val="24"/>
            <w:szCs w:val="24"/>
          </w:rPr>
          <w:t>https://www.42records.it/prodotto/ilquadroditroisi_lacommedia_lp/</w:t>
        </w:r>
      </w:hyperlink>
    </w:p>
    <w:p>
      <w:pPr>
        <w:pStyle w:val="Normal"/>
        <w:widowControl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ind w:left="0" w:right="0" w:hanging="0"/>
        <w:jc w:val="both"/>
        <w:rPr/>
      </w:pPr>
      <w:r>
        <w:rPr>
          <w:rFonts w:eastAsia="Helvetica" w:cs="Helvetica"/>
          <w:b/>
          <w:bCs/>
          <w:i w:val="false"/>
          <w:caps w:val="false"/>
          <w:smallCaps w:val="false"/>
          <w:color w:val="222222"/>
          <w:spacing w:val="0"/>
          <w:sz w:val="24"/>
          <w:szCs w:val="24"/>
          <w:lang w:val="it-IT" w:eastAsia="hi-IN"/>
        </w:rPr>
        <w:t xml:space="preserve">Pre-order CD: </w:t>
      </w:r>
      <w:hyperlink r:id="rId6">
        <w:r>
          <w:rPr>
            <w:rStyle w:val="CollegamentoInternet"/>
            <w:rFonts w:eastAsia="Helvetica" w:cs="Helvetica"/>
            <w:b/>
            <w:bCs/>
            <w:i w:val="false"/>
            <w:caps w:val="false"/>
            <w:smallCaps w:val="false"/>
            <w:color w:val="1155CC"/>
            <w:spacing w:val="0"/>
            <w:sz w:val="24"/>
            <w:szCs w:val="24"/>
            <w:lang w:val="it-IT" w:eastAsia="hi-IN"/>
          </w:rPr>
          <w:t>https://www.42records.it/prodotto/il-quadro-di-troisi-la-commedia-cd/</w:t>
        </w:r>
      </w:hyperlink>
    </w:p>
    <w:p>
      <w:pPr>
        <w:pStyle w:val="Normal"/>
        <w:widowControl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ind w:left="0" w:right="0" w:hanging="0"/>
        <w:jc w:val="both"/>
        <w:rPr>
          <w:rStyle w:val="CollegamentoInternet"/>
          <w:rFonts w:ascii="Liberation Serif" w:hAnsi="Liberation Serif" w:eastAsia="Helvetica" w:cs="Helvetica"/>
          <w:b/>
          <w:b/>
          <w:bCs/>
          <w:i w:val="false"/>
          <w:i w:val="false"/>
          <w:caps w:val="false"/>
          <w:smallCaps w:val="false"/>
          <w:color w:val="1155CC"/>
          <w:spacing w:val="0"/>
          <w:sz w:val="24"/>
          <w:szCs w:val="24"/>
          <w:lang w:val="it-IT" w:eastAsia="hi-IN"/>
        </w:rPr>
      </w:pPr>
      <w:r>
        <w:rPr>
          <w:rFonts w:eastAsia="Helvetica" w:cs="Helvetica"/>
          <w:b/>
          <w:bCs/>
          <w:i w:val="false"/>
          <w:caps w:val="false"/>
          <w:smallCaps w:val="false"/>
          <w:color w:val="1155CC"/>
          <w:spacing w:val="0"/>
          <w:sz w:val="24"/>
          <w:szCs w:val="24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Un nuovo lavoro e una nuova line up: il cerchio perfetto disegnato a mano libera da </w:t>
      </w:r>
      <w:r>
        <w:rPr>
          <w:rFonts w:eastAsia="Helvetica" w:cs="Helvetica" w:ascii="Liberation Serif" w:hAnsi="Liberation Serif"/>
          <w:b/>
          <w:bCs/>
          <w:color w:val="000000"/>
          <w:sz w:val="24"/>
          <w:szCs w:val="24"/>
          <w:lang w:val="it-IT" w:eastAsia="hi-IN"/>
        </w:rPr>
        <w:t xml:space="preserve">Eva Geist </w:t>
      </w: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(Andrea Noce) e </w:t>
      </w:r>
      <w:r>
        <w:rPr>
          <w:rFonts w:eastAsia="Helvetica" w:cs="Helvetica" w:ascii="Liberation Serif" w:hAnsi="Liberation Serif"/>
          <w:b/>
          <w:bCs/>
          <w:color w:val="000000"/>
          <w:sz w:val="24"/>
          <w:szCs w:val="24"/>
          <w:lang w:val="it-IT" w:eastAsia="hi-IN"/>
        </w:rPr>
        <w:t>Donato Dozzy</w:t>
      </w: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 (Donato Scaramuzzi) diventa un triangolo con l’entrata in pianta stabile di </w:t>
      </w:r>
      <w:r>
        <w:rPr>
          <w:rFonts w:eastAsia="Helvetica" w:cs="Helvetica" w:ascii="Liberation Serif" w:hAnsi="Liberation Serif"/>
          <w:b/>
          <w:bCs/>
          <w:color w:val="000000"/>
          <w:sz w:val="24"/>
          <w:szCs w:val="24"/>
          <w:lang w:val="it-IT" w:eastAsia="hi-IN"/>
        </w:rPr>
        <w:t>Pietro Micioni</w:t>
      </w: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, che già aveva collaborato al disco precedente e nelle esibizioni live de Il Quadro.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eastAsia="Helvetica" w:cs="Helvetica"/>
          <w:color w:val="000000"/>
          <w:lang w:val="it-IT" w:eastAsia="hi-IN"/>
        </w:rPr>
      </w:pPr>
      <w:r>
        <w:rPr>
          <w:rFonts w:eastAsia="Helvetica" w:cs="Helvetica"/>
          <w:color w:val="000000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>Tutto cambia e anche il mondo non è più lo stesso del 2020, quando uscì il primo omonimo disco: la crisi globale generata dalle guerre e dalle pandemie vissute come specchio di crisi individuali  e cambiamenti personali - anche irreversibili - hanno attraversato l’intero periodo di composizione del nuovo album finendo per influenzarne la scrittura.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>
          <w:rFonts w:ascii="Liberation Serif" w:hAnsi="Liberation Serif" w:eastAsia="Helvetica" w:cs="Helvetica"/>
          <w:color w:val="000000"/>
          <w:sz w:val="24"/>
          <w:szCs w:val="24"/>
          <w:lang w:val="it-IT" w:eastAsia="hi-IN"/>
        </w:rPr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Ma nonostante tutto, o forse anche per questo, </w:t>
      </w:r>
      <w:r>
        <w:rPr>
          <w:rFonts w:eastAsia="Helvetica" w:cs="Helvetica" w:ascii="Liberation Serif" w:hAnsi="Liberation Serif"/>
          <w:b/>
          <w:bCs/>
          <w:i/>
          <w:iCs/>
          <w:color w:val="000000"/>
          <w:sz w:val="24"/>
          <w:szCs w:val="24"/>
          <w:lang w:val="it-IT" w:eastAsia="hi-IN"/>
        </w:rPr>
        <w:t>La commedia</w:t>
      </w:r>
      <w:r>
        <w:rPr>
          <w:rFonts w:eastAsia="Helvetica" w:cs="Helvetica" w:ascii="Liberation Serif" w:hAnsi="Liberation Serif"/>
          <w:b/>
          <w:bCs/>
          <w:color w:val="000000"/>
          <w:sz w:val="24"/>
          <w:szCs w:val="24"/>
          <w:lang w:val="it-IT" w:eastAsia="hi-IN"/>
        </w:rPr>
        <w:t xml:space="preserve"> vuole essere un disco dove la crisi diventa  opportunità e  il cambiamento si fa rinascita.</w:t>
      </w: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  <w:t xml:space="preserve"> A partire dal titolo, che prende spunto da un verso - poi cambiato - di una canzone dell’album precedente che recitava: </w:t>
      </w:r>
      <w:r>
        <w:rPr>
          <w:rFonts w:eastAsia="Helvetica" w:cs="Helvetica" w:ascii="Liberation Serif" w:hAnsi="Liberation Serif"/>
          <w:i/>
          <w:iCs/>
          <w:color w:val="000000"/>
          <w:sz w:val="24"/>
          <w:szCs w:val="24"/>
          <w:lang w:val="it-IT" w:eastAsia="hi-IN"/>
        </w:rPr>
        <w:t>“</w:t>
      </w:r>
      <w:r>
        <w:rPr>
          <w:rFonts w:eastAsia="Helvetica" w:cs="Helvetica" w:ascii="Liberation Serif" w:hAnsi="Liberation Serif"/>
          <w:i/>
          <w:iCs/>
          <w:color w:val="1A1A1A"/>
          <w:sz w:val="24"/>
          <w:szCs w:val="24"/>
          <w:lang w:val="it-IT" w:eastAsia="hi-IN"/>
        </w:rPr>
        <w:t>Ci piace la commedia, quella di un traliccio al sole”.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Il Quadro di Troisi prova a indagare su quegli aspetti dell’umano che oscillano tra leggerezza e tragedia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>. Un po’ come nella commedia all’italiana di cinematografica memoria, dove le situazioni difficili diventano uno spunto per reagire e affrontarle, anche in chiave ironica.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b/>
          <w:bCs/>
          <w:i/>
          <w:iCs/>
          <w:color w:val="1A1A1A"/>
          <w:sz w:val="24"/>
          <w:szCs w:val="24"/>
          <w:lang w:val="it-IT" w:eastAsia="hi-IN"/>
        </w:rPr>
        <w:t>La commedia</w:t>
      </w:r>
      <w:r>
        <w:rPr>
          <w:rFonts w:eastAsia="Helvetica" w:cs="Helvetica" w:ascii="Liberation Serif" w:hAnsi="Liberation Serif"/>
          <w:b/>
          <w:bCs/>
          <w:i w:val="false"/>
          <w:iCs w:val="false"/>
          <w:color w:val="1A1A1A"/>
          <w:sz w:val="24"/>
          <w:szCs w:val="24"/>
          <w:lang w:val="it-IT" w:eastAsia="hi-IN"/>
        </w:rPr>
        <w:t xml:space="preserve"> è la vita in tutte le sue sfaccettature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, non a caso i titoli di tutte le dieci canzoni che lo compongono rimandano in maniera piuttosto netta a degli archetipi, come </w:t>
      </w:r>
      <w:hyperlink r:id="rId7">
        <w:r>
          <w:rPr>
            <w:rStyle w:val="CollegamentoInternet"/>
            <w:rFonts w:eastAsia="Helvetica" w:cs="Helvetica" w:ascii="Liberation Serif" w:hAnsi="Liberation Serif"/>
            <w:i/>
            <w:iCs/>
            <w:color w:val="1A1A1A"/>
            <w:sz w:val="24"/>
            <w:szCs w:val="24"/>
            <w:lang w:val="it-IT" w:eastAsia="hi-IN"/>
          </w:rPr>
          <w:t>La verità</w:t>
        </w:r>
      </w:hyperlink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e </w:t>
      </w:r>
      <w:hyperlink r:id="rId8">
        <w:r>
          <w:rPr>
            <w:rStyle w:val="CollegamentoInternet"/>
            <w:rFonts w:eastAsia="Helvetica" w:cs="Helvetica" w:ascii="Liberation Serif" w:hAnsi="Liberation Serif"/>
            <w:i/>
            <w:iCs/>
            <w:color w:val="1A1A1A"/>
            <w:sz w:val="24"/>
            <w:szCs w:val="24"/>
            <w:lang w:val="it-IT" w:eastAsia="hi-IN"/>
          </w:rPr>
          <w:t>La terra</w:t>
        </w:r>
      </w:hyperlink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- i due singoli che ne hanno anticipato l’uscita-, ma anche </w:t>
      </w:r>
      <w:r>
        <w:rPr>
          <w:rFonts w:eastAsia="Helvetica" w:cs="Helvetica" w:ascii="Liberation Serif" w:hAnsi="Liberation Serif"/>
          <w:i/>
          <w:iCs/>
          <w:color w:val="1A1A1A"/>
          <w:sz w:val="24"/>
          <w:szCs w:val="24"/>
          <w:lang w:val="it-IT" w:eastAsia="hi-IN"/>
        </w:rPr>
        <w:t>La notte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, o </w:t>
      </w:r>
      <w:r>
        <w:rPr>
          <w:rFonts w:eastAsia="Helvetica" w:cs="Helvetica" w:ascii="Liberation Serif" w:hAnsi="Liberation Serif"/>
          <w:i/>
          <w:iCs/>
          <w:color w:val="1A1A1A"/>
          <w:sz w:val="24"/>
          <w:szCs w:val="24"/>
          <w:lang w:val="it-IT" w:eastAsia="hi-IN"/>
        </w:rPr>
        <w:t>Il profeta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.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 xml:space="preserve">Come se l’esistenza fosse un mazzo di tarocchi, la lettura di una coscienza collettiva.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Anche musicalmente </w:t>
      </w:r>
      <w:r>
        <w:rPr>
          <w:rFonts w:eastAsia="Helvetica" w:cs="Helvetica" w:ascii="Liberation Serif" w:hAnsi="Liberation Serif"/>
          <w:b/>
          <w:bCs/>
          <w:i/>
          <w:iCs/>
          <w:color w:val="1A1A1A"/>
          <w:sz w:val="24"/>
          <w:szCs w:val="24"/>
          <w:lang w:val="it-IT" w:eastAsia="hi-IN"/>
        </w:rPr>
        <w:t>La commedia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 xml:space="preserve"> segna un deciso passo avanti verso la forma canzone e un linguaggio musicale ancora più autoriale e personale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.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Gli elementi che caratterizzano la musica de Il Quadro di Troisi - un approccio alla forma canzone che si riallaccia direttamente a una certa tradizione italiana e un suono spiccatamente “elettronico” - si fondono ancora di più, dando vita a un mix inedito.  Una musica unica, seducente ed elegante, che sfugge alle definizioni e, al tempo stesso, le abbraccia tutte.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>Più che revival, è riappropriazione di un sound e di un modo di fare canzoni personale e identitario, ma per niente chiuso a tutto ciò che è nuovo. Nostalgico, ma con uno sguardo che galoppa verso il futuro.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>
          <w:rFonts w:ascii="Liberation Serif" w:hAnsi="Liberation Serif" w:eastAsia="Helvetica" w:cs="Helvetica"/>
          <w:color w:val="1A1A1A"/>
          <w:sz w:val="24"/>
          <w:szCs w:val="24"/>
          <w:lang w:val="it-IT" w:eastAsia="hi-IN"/>
        </w:rPr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b/>
          <w:bCs/>
          <w:i/>
          <w:iCs/>
          <w:color w:val="1A1A1A"/>
          <w:sz w:val="24"/>
          <w:szCs w:val="24"/>
          <w:lang w:val="it-IT" w:eastAsia="hi-IN"/>
        </w:rPr>
        <w:t>La commedia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 xml:space="preserve"> è una vera e propria gemma che ribadisce la rilevanza de Il Quadro di Troisi nel panorama musicale internazionale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>, già evidente fin dall’esordio del progetto.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/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A dimostrarlo anche le collaborazioni di assoluto rilievo di cui l’album è popolato: da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Suzanne Ciani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, a tutti gli effetti una leggenda e una pioniera di un certo modo di fare musica che ha attraversato da protagonista assoluta 50 anni di storia, ad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Aimee Portioli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, meglio conosciuta come Grand River, musicista, sound designer e compositrice italo-olandese ma di base a Berlino. E poi 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gli archi di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Fiona Brice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(violinista, compositrice e arrangiatrice che ha collaborato con artisti come Placebo, Kanye West, Sophie Ellis-Bextor e tantissimi altri), 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il violino eclettico di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Francesca Colombo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(di fatto il quarto “angolo” de Il Quadro di Troisi), l’agitatore culturale e icona di Roma Est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Stefano Di Trapani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aka Demented Burrocacao (Trapcoustic, System Hardware Abnormal, tra le tante cose), il maestro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Daniele Di Gregorio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(musicista sopraffino, da trent’anni al fianco di Paolo Conte) e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Tommaso Cappellato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 (batterista che definire solo tale è riduttivo: ha suonato ovunque e con chiunque a partire da Rabih Beaini e Maurice Louca, con cui collabora da tempo). </w:t>
      </w:r>
    </w:p>
    <w:p>
      <w:pPr>
        <w:pStyle w:val="Predefinito"/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jc w:val="both"/>
        <w:rPr>
          <w:rFonts w:ascii="Liberation Serif" w:hAnsi="Liberation Serif" w:eastAsia="Helvetica" w:cs="Helvetica"/>
          <w:color w:val="000000"/>
          <w:sz w:val="24"/>
          <w:szCs w:val="24"/>
          <w:lang w:val="it-IT" w:eastAsia="hi-IN"/>
        </w:rPr>
      </w:pPr>
      <w:r>
        <w:rPr>
          <w:rFonts w:eastAsia="Helvetica" w:cs="Helvetica" w:ascii="Liberation Serif" w:hAnsi="Liberation Serif"/>
          <w:color w:val="000000"/>
          <w:sz w:val="24"/>
          <w:szCs w:val="24"/>
          <w:lang w:val="it-IT" w:eastAsia="hi-IN"/>
        </w:rPr>
      </w:r>
    </w:p>
    <w:p>
      <w:pPr>
        <w:pStyle w:val="Predefinito"/>
        <w:jc w:val="both"/>
        <w:rPr/>
      </w:pP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La copertina dell’album, così come quella dei singoli che lo hanno preceduto, è opera di </w:t>
      </w: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Francesco Messina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>, icona assoluta della musica italiana. Collaboratore e co-autore storico di Battiato, musicista di culto (il suo</w:t>
      </w:r>
      <w:r>
        <w:rPr>
          <w:rFonts w:eastAsia="Helvetica" w:cs="Helvetica" w:ascii="Liberation Serif" w:hAnsi="Liberation Serif"/>
          <w:i/>
          <w:iCs/>
          <w:color w:val="1A1A1A"/>
          <w:sz w:val="24"/>
          <w:szCs w:val="24"/>
          <w:lang w:val="it-IT" w:eastAsia="hi-IN"/>
        </w:rPr>
        <w:t xml:space="preserve"> Prati Bagnati del Monte Analogo</w:t>
      </w:r>
      <w:r>
        <w:rPr>
          <w:rFonts w:eastAsia="Helvetica" w:cs="Helvetica" w:ascii="Liberation Serif" w:hAnsi="Liberation Serif"/>
          <w:color w:val="1A1A1A"/>
          <w:sz w:val="24"/>
          <w:szCs w:val="24"/>
          <w:lang w:val="it-IT" w:eastAsia="hi-IN"/>
        </w:rPr>
        <w:t xml:space="preserve">, realizzato con Raul Lovisoni, è considerato un disco fondamentale della musica italiana “altra”), fotografo e grafico autore di copertine leggendarie. </w:t>
      </w:r>
    </w:p>
    <w:p>
      <w:pPr>
        <w:pStyle w:val="Predefinito"/>
        <w:jc w:val="both"/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Predefinito"/>
        <w:jc w:val="both"/>
        <w:rPr>
          <w:rFonts w:ascii="Liberation Serif" w:hAnsi="Liberation Serif"/>
          <w:b/>
          <w:b/>
          <w:bCs/>
          <w:sz w:val="24"/>
          <w:szCs w:val="24"/>
        </w:rPr>
      </w:pP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lang w:val="it-IT" w:eastAsia="hi-IN"/>
        </w:rPr>
        <w:t>TRACKLIST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Helvetica"/>
          <w:sz w:val="24"/>
          <w:szCs w:val="24"/>
          <w:lang w:val="it-IT" w:eastAsia="it-IT" w:bidi="ar-SA"/>
        </w:rPr>
        <w:t xml:space="preserve">1 - Il Profeta 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Helvetica"/>
          <w:sz w:val="24"/>
          <w:szCs w:val="24"/>
          <w:lang w:val="it-IT" w:eastAsia="it-IT" w:bidi="ar-SA"/>
        </w:rPr>
        <w:t>2 - La Terra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Helvetica"/>
          <w:sz w:val="24"/>
          <w:szCs w:val="24"/>
          <w:lang w:val="it-IT" w:eastAsia="it-IT" w:bidi="ar-SA"/>
        </w:rPr>
        <w:t>3 - La Notte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Helvetica"/>
          <w:sz w:val="24"/>
          <w:szCs w:val="24"/>
          <w:lang w:val="it-IT" w:eastAsia="it-IT" w:bidi="ar-SA"/>
        </w:rPr>
        <w:t>4 - L’ Alieno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Helvetica"/>
          <w:sz w:val="24"/>
          <w:szCs w:val="24"/>
          <w:lang w:val="it-IT" w:eastAsia="it-IT" w:bidi="ar-SA"/>
        </w:rPr>
        <w:t>5 - I Buchi Neri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ArialMT"/>
          <w:color w:val="1A1A1A"/>
          <w:kern w:val="2"/>
          <w:sz w:val="24"/>
          <w:szCs w:val="24"/>
          <w:lang w:val="it-IT" w:eastAsia="it-IT" w:bidi="ar-SA"/>
        </w:rPr>
        <w:t>6 - La Prima Volta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ArialMT"/>
          <w:color w:val="1A1A1A"/>
          <w:kern w:val="2"/>
          <w:sz w:val="24"/>
          <w:szCs w:val="24"/>
          <w:lang w:val="it-IT" w:eastAsia="it-IT" w:bidi="ar-SA"/>
        </w:rPr>
        <w:t>7 - L’Abitudine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ArialMT"/>
          <w:color w:val="1A1A1A"/>
          <w:kern w:val="2"/>
          <w:sz w:val="24"/>
          <w:szCs w:val="24"/>
          <w:lang w:val="it-IT" w:eastAsia="it-IT" w:bidi="ar-SA"/>
        </w:rPr>
        <w:t>8 - La Verità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ArialMT"/>
          <w:color w:val="1A1A1A"/>
          <w:kern w:val="2"/>
          <w:sz w:val="24"/>
          <w:szCs w:val="24"/>
          <w:lang w:val="it-IT" w:eastAsia="it-IT" w:bidi="ar-SA"/>
        </w:rPr>
        <w:t>9 - Lo Smeraldo Sotto Zero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Liberation Serif" w:hAnsi="Liberation Serif"/>
        </w:rPr>
      </w:pPr>
      <w:r>
        <w:rPr>
          <w:rFonts w:eastAsia="Times New Roman" w:cs="ArialMT"/>
          <w:color w:val="1A1A1A"/>
          <w:kern w:val="2"/>
          <w:sz w:val="24"/>
          <w:szCs w:val="24"/>
          <w:lang w:val="it-IT" w:eastAsia="it-IT" w:bidi="ar-SA"/>
        </w:rPr>
        <w:t>10 - Il Mare</w:t>
      </w:r>
    </w:p>
    <w:p>
      <w:pPr>
        <w:pStyle w:val="Normal"/>
        <w:widowControl w:val="false"/>
        <w:tabs>
          <w:tab w:val="left" w:pos="566" w:leader="none"/>
          <w:tab w:val="left" w:pos="1133" w:leader="none"/>
          <w:tab w:val="left" w:pos="1700" w:leader="none"/>
          <w:tab w:val="left" w:pos="2267" w:leader="none"/>
          <w:tab w:val="left" w:pos="2834" w:leader="none"/>
          <w:tab w:val="left" w:pos="3401" w:leader="none"/>
          <w:tab w:val="left" w:pos="3968" w:leader="none"/>
          <w:tab w:val="left" w:pos="4535" w:leader="none"/>
          <w:tab w:val="left" w:pos="5102" w:leader="none"/>
          <w:tab w:val="left" w:pos="5669" w:leader="none"/>
          <w:tab w:val="left" w:pos="6236" w:leader="none"/>
          <w:tab w:val="left" w:pos="6803" w:leader="none"/>
        </w:tabs>
        <w:bidi w:val="0"/>
        <w:spacing w:before="0" w:after="0"/>
        <w:ind w:left="0" w:right="0" w:hanging="0"/>
        <w:jc w:val="left"/>
        <w:rPr>
          <w:rFonts w:ascii="ArialMT" w:hAnsi="ArialMT" w:eastAsia="Times New Roman" w:cs="ArialMT"/>
          <w:b/>
          <w:b/>
          <w:bCs/>
          <w:color w:val="1A1A1A"/>
          <w:kern w:val="2"/>
          <w:sz w:val="24"/>
          <w:szCs w:val="24"/>
          <w:lang w:val="it-IT" w:eastAsia="it-IT" w:bidi="ar-SA"/>
        </w:rPr>
      </w:pPr>
      <w:r>
        <w:rPr>
          <w:rFonts w:eastAsia="Times New Roman" w:cs="ArialMT" w:ascii="ArialMT" w:hAnsi="ArialMT"/>
          <w:b/>
          <w:bCs/>
          <w:color w:val="1A1A1A"/>
          <w:kern w:val="2"/>
          <w:sz w:val="24"/>
          <w:szCs w:val="24"/>
          <w:lang w:val="it-IT" w:eastAsia="it-IT" w:bidi="ar-SA"/>
        </w:rPr>
      </w:r>
    </w:p>
    <w:p>
      <w:pPr>
        <w:pStyle w:val="Predefinito"/>
        <w:jc w:val="both"/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Predefinito"/>
        <w:jc w:val="both"/>
        <w:rPr>
          <w:rFonts w:ascii="Liberation Serif" w:hAnsi="Liberation Serif"/>
          <w:b/>
          <w:b/>
          <w:bCs/>
          <w:sz w:val="24"/>
          <w:szCs w:val="24"/>
          <w:highlight w:val="yellow"/>
          <w:u w:val="single"/>
        </w:rPr>
      </w:pPr>
      <w:r>
        <w:rPr>
          <w:rFonts w:eastAsia="Helvetica" w:cs="Helvetica" w:ascii="Liberation Serif" w:hAnsi="Liberation Serif"/>
          <w:b/>
          <w:bCs/>
          <w:color w:val="1A1A1A"/>
          <w:sz w:val="24"/>
          <w:szCs w:val="24"/>
          <w:u w:val="single"/>
          <w:lang w:val="it-IT" w:eastAsia="hi-IN"/>
        </w:rPr>
        <w:t>BIO</w:t>
      </w:r>
    </w:p>
    <w:p>
      <w:pPr>
        <w:pStyle w:val="Normal"/>
        <w:jc w:val="both"/>
        <w:rPr>
          <w:rFonts w:ascii="Liberation Serif" w:hAnsi="Liberation Serif" w:eastAsia="Helvetica" w:cs="Helvetica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4"/>
          <w:lang w:val="it-IT" w:eastAsia="hi-IN"/>
        </w:rPr>
      </w:pPr>
      <w:r>
        <w:rPr>
          <w:rFonts w:eastAsia="Helvetica" w:cs="Helvetica"/>
          <w:b w:val="false"/>
          <w:i w:val="false"/>
          <w:caps w:val="false"/>
          <w:smallCaps w:val="false"/>
          <w:color w:val="222222"/>
          <w:spacing w:val="0"/>
          <w:sz w:val="24"/>
          <w:lang w:val="it-IT" w:eastAsia="hi-IN"/>
        </w:rPr>
        <w:t>Il Quadro di Troisi è un progetto di Eva Geist e Donato Dozzy, nato dalla corrispondenza tra i due artisti sul compianto attore e regista Massimo Troisi.</w:t>
      </w:r>
    </w:p>
    <w:p>
      <w:pPr>
        <w:pStyle w:val="Normal"/>
        <w:widowControl/>
        <w:ind w:left="0" w:right="0" w:hanging="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</w:rPr>
        <w:t>Questo scambio è diventato presto una fonte ispirativa di identificazione che si è intrecciata con il progetto, i cui testi sono sensibili e sfaccettati, si adattano perfettamente alle frasi musicali e scorrono come un monologo cinematografico tratto dall’opera dello stesso Troisi.</w:t>
      </w:r>
    </w:p>
    <w:p>
      <w:pPr>
        <w:pStyle w:val="Normal"/>
        <w:widowControl/>
        <w:ind w:left="0" w:right="0" w:hanging="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</w:rPr>
        <w:t>Il loro LP omonimo e di debutto (pubblicato nell’ottobre 2020 come collaborazione tra l’etichetta Raster e Terraforma Festival) è un’ode colorata a una visione profumata italiana, traboccante di dettagli e profonda intensità. Interi decenni di storia della musica nazionale vengono compressi e trasformati nel presente mentre la coppia trae ispirazione dalla loro classica eredità Italo-disco e Synth Pop.</w:t>
      </w:r>
    </w:p>
    <w:p>
      <w:pPr>
        <w:pStyle w:val="Normal"/>
        <w:widowControl/>
        <w:ind w:left="0" w:right="0" w:hanging="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</w:rPr>
        <w:t>Nel 2023 l’ex duo diventa ufficialmente un trio con l’ingresso in pianta stabile di Pietro Micioni e a ottobre dello stesso anno pubblica su Raster “remixes”, una collezione eclettica di reinterpretazioni di otto brani dell’album d’esordio.</w:t>
      </w:r>
    </w:p>
    <w:p>
      <w:pPr>
        <w:pStyle w:val="Normal"/>
        <w:widowControl/>
        <w:ind w:left="0" w:right="0" w:hanging="0"/>
        <w:jc w:val="both"/>
        <w:rPr>
          <w:rFonts w:ascii="Liberation Serif" w:hAnsi="Liberation Serif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4"/>
        </w:rPr>
      </w:pPr>
      <w:r>
        <w:rPr>
          <w:b w:val="false"/>
          <w:i w:val="false"/>
          <w:caps w:val="false"/>
          <w:smallCaps w:val="false"/>
          <w:color w:val="222222"/>
          <w:spacing w:val="0"/>
          <w:sz w:val="24"/>
        </w:rPr>
        <w:t>Il 29 marzo 2024, a quattro anni di distanza dal primo, la band pubblicherà “La Commedia”, il suo attesissimo secondo album, in uscita per 42 Records in Italia e Raster nel resto del mondo.</w:t>
      </w:r>
    </w:p>
    <w:p>
      <w:pPr>
        <w:pStyle w:val="Predefinito"/>
        <w:jc w:val="both"/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Predefinito"/>
        <w:rPr>
          <w:rFonts w:eastAsia="Helvetica" w:cs="Helvetica"/>
          <w:color w:val="1A1A1A"/>
          <w:lang w:val="it-IT" w:eastAsia="hi-IN"/>
        </w:rPr>
      </w:pPr>
      <w:r>
        <w:rPr>
          <w:rFonts w:eastAsia="Helvetica" w:cs="Helvetica"/>
          <w:color w:val="1A1A1A"/>
          <w:lang w:val="it-IT" w:eastAsia="hi-IN"/>
        </w:rPr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</w:rPr>
        <w:t>Contatti 42 Records</w:t>
      </w:r>
    </w:p>
    <w:p>
      <w:pPr>
        <w:pStyle w:val="Normal"/>
        <w:jc w:val="center"/>
        <w:rPr/>
      </w:pPr>
      <w:hyperlink r:id="rId9">
        <w:r>
          <w:rPr>
            <w:rStyle w:val="CollegamentoInternet"/>
            <w:b w:val="false"/>
            <w:bCs w:val="false"/>
            <w:sz w:val="24"/>
            <w:szCs w:val="24"/>
          </w:rPr>
          <w:t>info@42records.it</w:t>
        </w:r>
      </w:hyperlink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4"/>
          <w:szCs w:val="24"/>
        </w:rPr>
        <w:t>Ufficio stampa GDG press</w:t>
      </w:r>
    </w:p>
    <w:p>
      <w:pPr>
        <w:pStyle w:val="Normal"/>
        <w:jc w:val="center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bCs/>
        </w:rPr>
      </w:pPr>
      <w:r>
        <w:rPr/>
        <w:drawing>
          <wp:inline distT="0" distB="0" distL="0" distR="0">
            <wp:extent cx="875030" cy="875030"/>
            <wp:effectExtent l="0" t="0" r="0" b="0"/>
            <wp:docPr id="3" name="Immagine 4" descr="https://gdgpress.voxmail.it/service/sites/default/files/vwqdx.voxmail.it/content/logo_nuovo_gd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4" descr="https://gdgpress.voxmail.it/service/sites/default/files/vwqdx.voxmail.it/content/logo_nuovo_gdg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03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hyperlink r:id="rId11">
        <w:r>
          <w:rPr>
            <w:rStyle w:val="CollegamentoInternet"/>
            <w:b w:val="false"/>
            <w:bCs w:val="false"/>
            <w:sz w:val="24"/>
            <w:szCs w:val="24"/>
          </w:rPr>
          <w:t>www.gdgpress.com</w:t>
        </w:r>
      </w:hyperlink>
      <w:r>
        <w:rPr>
          <w:b w:val="false"/>
          <w:bCs w:val="false"/>
          <w:sz w:val="24"/>
          <w:szCs w:val="24"/>
        </w:rPr>
        <w:t xml:space="preserve"> </w:t>
      </w:r>
    </w:p>
    <w:p>
      <w:pPr>
        <w:pStyle w:val="Normal"/>
        <w:jc w:val="center"/>
        <w:rPr/>
      </w:pPr>
      <w:hyperlink r:id="rId12">
        <w:r>
          <w:rPr>
            <w:rStyle w:val="CollegamentoInternet"/>
            <w:b w:val="false"/>
            <w:bCs w:val="false"/>
            <w:sz w:val="24"/>
            <w:szCs w:val="24"/>
          </w:rPr>
          <w:t>info@gdgpress.com</w:t>
        </w:r>
      </w:hyperlink>
      <w:r>
        <w:rPr>
          <w:b w:val="false"/>
          <w:bCs w:val="false"/>
          <w:sz w:val="24"/>
          <w:szCs w:val="24"/>
        </w:rPr>
        <w:t xml:space="preserve"> </w:t>
      </w:r>
    </w:p>
    <w:p>
      <w:pPr>
        <w:pStyle w:val="Normal"/>
        <w:jc w:val="center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jc w:val="center"/>
        <w:rPr/>
      </w:pPr>
      <w:r>
        <w:rPr>
          <w:b w:val="false"/>
          <w:bCs w:val="false"/>
          <w:sz w:val="24"/>
          <w:szCs w:val="24"/>
        </w:rPr>
        <w:t xml:space="preserve">Giulia Zanichelli </w:t>
      </w:r>
      <w:hyperlink r:id="rId13">
        <w:r>
          <w:rPr>
            <w:rStyle w:val="CollegamentoInternet"/>
            <w:b w:val="false"/>
            <w:bCs w:val="false"/>
            <w:sz w:val="24"/>
            <w:szCs w:val="24"/>
          </w:rPr>
          <w:t>giulia.zanichelli@gdgpress.com</w:t>
        </w:r>
      </w:hyperlink>
      <w:r>
        <w:rPr>
          <w:b w:val="false"/>
          <w:bCs w:val="false"/>
          <w:sz w:val="24"/>
          <w:szCs w:val="24"/>
        </w:rPr>
        <w:t xml:space="preserve"> +39 340 1808965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M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kern w:val="2"/>
        <w:sz w:val="20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Arial"/>
      <w:color w:val="00000A"/>
      <w:kern w:val="2"/>
      <w:sz w:val="24"/>
      <w:szCs w:val="24"/>
      <w:lang w:val="it-IT" w:eastAsia="zh-CN" w:bidi="hi-IN"/>
    </w:rPr>
  </w:style>
  <w:style w:type="character" w:styleId="DefaultParagraphFont">
    <w:name w:val="Default Paragraph Font"/>
    <w:qFormat/>
    <w:rPr/>
  </w:style>
  <w:style w:type="character" w:styleId="CollegamentoInternet">
    <w:name w:val="Collegamento Internet"/>
    <w:basedOn w:val="DefaultParagraphFont"/>
    <w:rPr>
      <w:color w:val="0000FF"/>
      <w:u w:val="single"/>
    </w:rPr>
  </w:style>
  <w:style w:type="character" w:styleId="ListLabel25">
    <w:name w:val="ListLabel 25"/>
    <w:qFormat/>
    <w:rPr>
      <w:rFonts w:ascii="Liberation Serif" w:hAnsi="Liberation Serif"/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29">
    <w:name w:val="ListLabel 29"/>
    <w:qFormat/>
    <w:rPr>
      <w:rFonts w:ascii="Liberation Serif" w:hAnsi="Liberation Serif"/>
      <w:bCs/>
      <w:color w:val="000000"/>
      <w:sz w:val="24"/>
      <w:szCs w:val="24"/>
      <w:u w:val="non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ListLabel27">
    <w:name w:val="ListLabel 27"/>
    <w:qFormat/>
    <w:rPr>
      <w:rFonts w:ascii="Liberation Serif" w:hAnsi="Liberation Serif" w:eastAsia="Arial MT"/>
      <w:sz w:val="24"/>
      <w:szCs w:val="24"/>
    </w:rPr>
  </w:style>
  <w:style w:type="character" w:styleId="ListLabel28">
    <w:name w:val="ListLabel 28"/>
    <w:qFormat/>
    <w:rPr>
      <w:rFonts w:ascii="Liberation Serif" w:hAnsi="Liberation Serif"/>
      <w:bCs/>
      <w:sz w:val="24"/>
      <w:szCs w:val="24"/>
    </w:rPr>
  </w:style>
  <w:style w:type="character" w:styleId="ListLabel30">
    <w:name w:val="ListLabel 30"/>
    <w:qFormat/>
    <w:rPr>
      <w:rFonts w:ascii="Liberation Serif" w:hAnsi="Liberation Serif"/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31">
    <w:name w:val="ListLabel 31"/>
    <w:qFormat/>
    <w:rPr>
      <w:rFonts w:ascii="Liberation Serif" w:hAnsi="Liberation Serif" w:eastAsia="Helvetica" w:cs="Helvetica"/>
      <w:b/>
      <w:bCs/>
      <w:i w:val="false"/>
      <w:caps w:val="false"/>
      <w:smallCaps w:val="false"/>
      <w:color w:val="1155CC"/>
      <w:spacing w:val="0"/>
      <w:sz w:val="24"/>
      <w:szCs w:val="24"/>
      <w:lang w:val="it-IT" w:eastAsia="hi-IN"/>
    </w:rPr>
  </w:style>
  <w:style w:type="character" w:styleId="ListLabel32">
    <w:name w:val="ListLabel 32"/>
    <w:qFormat/>
    <w:rPr>
      <w:b w:val="false"/>
      <w:bCs w:val="false"/>
      <w:sz w:val="24"/>
      <w:szCs w:val="24"/>
    </w:rPr>
  </w:style>
  <w:style w:type="character" w:styleId="ListLabel33">
    <w:name w:val="ListLabel 33"/>
    <w:qFormat/>
    <w:rPr>
      <w:b w:val="false"/>
      <w:bCs w:val="false"/>
      <w:sz w:val="24"/>
      <w:szCs w:val="24"/>
    </w:rPr>
  </w:style>
  <w:style w:type="character" w:styleId="ListLabel34">
    <w:name w:val="ListLabel 34"/>
    <w:qFormat/>
    <w:rPr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35">
    <w:name w:val="ListLabel 35"/>
    <w:qFormat/>
    <w:rPr>
      <w:rFonts w:eastAsia="Helvetica" w:cs="Helvetica"/>
      <w:b/>
      <w:bCs/>
      <w:i w:val="false"/>
      <w:caps w:val="false"/>
      <w:smallCaps w:val="false"/>
      <w:color w:val="1155CC"/>
      <w:spacing w:val="0"/>
      <w:sz w:val="24"/>
      <w:szCs w:val="24"/>
      <w:lang w:val="it-IT" w:eastAsia="hi-IN"/>
    </w:rPr>
  </w:style>
  <w:style w:type="character" w:styleId="ListLabel36">
    <w:name w:val="ListLabel 36"/>
    <w:qFormat/>
    <w:rPr>
      <w:b w:val="false"/>
      <w:bCs w:val="false"/>
      <w:sz w:val="24"/>
      <w:szCs w:val="24"/>
    </w:rPr>
  </w:style>
  <w:style w:type="character" w:styleId="ListLabel37">
    <w:name w:val="ListLabel 37"/>
    <w:qFormat/>
    <w:rPr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38">
    <w:name w:val="ListLabel 38"/>
    <w:qFormat/>
    <w:rPr>
      <w:rFonts w:eastAsia="Helvetica" w:cs="Helvetica"/>
      <w:b/>
      <w:bCs/>
      <w:i w:val="false"/>
      <w:caps w:val="false"/>
      <w:smallCaps w:val="false"/>
      <w:color w:val="1155CC"/>
      <w:spacing w:val="0"/>
      <w:sz w:val="24"/>
      <w:szCs w:val="24"/>
      <w:lang w:val="it-IT" w:eastAsia="hi-IN"/>
    </w:rPr>
  </w:style>
  <w:style w:type="character" w:styleId="ListLabel39">
    <w:name w:val="ListLabel 39"/>
    <w:qFormat/>
    <w:rPr>
      <w:b w:val="false"/>
      <w:bCs w:val="false"/>
      <w:sz w:val="24"/>
      <w:szCs w:val="24"/>
    </w:rPr>
  </w:style>
  <w:style w:type="character" w:styleId="ListLabel40">
    <w:name w:val="ListLabel 40"/>
    <w:qFormat/>
    <w:rPr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41">
    <w:name w:val="ListLabel 41"/>
    <w:qFormat/>
    <w:rPr>
      <w:rFonts w:eastAsia="Helvetica" w:cs="Helvetica"/>
      <w:b/>
      <w:bCs/>
      <w:i w:val="false"/>
      <w:caps w:val="false"/>
      <w:smallCaps w:val="false"/>
      <w:color w:val="1155CC"/>
      <w:spacing w:val="0"/>
      <w:sz w:val="24"/>
      <w:szCs w:val="24"/>
      <w:lang w:val="it-IT" w:eastAsia="hi-IN"/>
    </w:rPr>
  </w:style>
  <w:style w:type="character" w:styleId="ListLabel42">
    <w:name w:val="ListLabel 42"/>
    <w:qFormat/>
    <w:rPr>
      <w:rFonts w:ascii="Liberation Serif" w:hAnsi="Liberation Serif" w:eastAsia="Helvetica" w:cs="Helvetica"/>
      <w:i/>
      <w:iCs/>
      <w:color w:val="1A1A1A"/>
      <w:sz w:val="24"/>
      <w:szCs w:val="24"/>
      <w:lang w:val="it-IT" w:eastAsia="hi-IN"/>
    </w:rPr>
  </w:style>
  <w:style w:type="character" w:styleId="ListLabel43">
    <w:name w:val="ListLabel 43"/>
    <w:qFormat/>
    <w:rPr>
      <w:b w:val="false"/>
      <w:bCs w:val="false"/>
      <w:sz w:val="24"/>
      <w:szCs w:val="24"/>
    </w:rPr>
  </w:style>
  <w:style w:type="character" w:styleId="ListLabel44">
    <w:name w:val="ListLabel 44"/>
    <w:qFormat/>
    <w:rPr>
      <w:b/>
      <w:bCs/>
      <w:i w:val="false"/>
      <w:caps w:val="false"/>
      <w:smallCaps w:val="false"/>
      <w:color w:val="1155CC"/>
      <w:spacing w:val="0"/>
      <w:sz w:val="24"/>
      <w:szCs w:val="24"/>
    </w:rPr>
  </w:style>
  <w:style w:type="character" w:styleId="ListLabel45">
    <w:name w:val="ListLabel 45"/>
    <w:qFormat/>
    <w:rPr>
      <w:rFonts w:eastAsia="Helvetica" w:cs="Helvetica"/>
      <w:b/>
      <w:bCs/>
      <w:i w:val="false"/>
      <w:caps w:val="false"/>
      <w:smallCaps w:val="false"/>
      <w:color w:val="1155CC"/>
      <w:spacing w:val="0"/>
      <w:sz w:val="24"/>
      <w:szCs w:val="24"/>
      <w:lang w:val="it-IT" w:eastAsia="hi-IN"/>
    </w:rPr>
  </w:style>
  <w:style w:type="character" w:styleId="ListLabel46">
    <w:name w:val="ListLabel 46"/>
    <w:qFormat/>
    <w:rPr>
      <w:rFonts w:ascii="Liberation Serif" w:hAnsi="Liberation Serif" w:eastAsia="Helvetica" w:cs="Helvetica"/>
      <w:i/>
      <w:iCs/>
      <w:color w:val="1A1A1A"/>
      <w:sz w:val="24"/>
      <w:szCs w:val="24"/>
      <w:lang w:val="it-IT" w:eastAsia="hi-IN"/>
    </w:rPr>
  </w:style>
  <w:style w:type="character" w:styleId="ListLabel47">
    <w:name w:val="ListLabel 47"/>
    <w:qFormat/>
    <w:rPr>
      <w:b w:val="false"/>
      <w:bCs w:val="false"/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>
      <w:widowControl w:val="false"/>
      <w:bidi w:val="0"/>
      <w:spacing w:before="0" w:after="120"/>
      <w:jc w:val="left"/>
    </w:pPr>
    <w:rPr>
      <w:rFonts w:ascii="Liberation Serif" w:hAnsi="Liberation Serif" w:eastAsia="Arial" w:cs="Arial"/>
      <w:color w:val="00000A"/>
      <w:kern w:val="2"/>
      <w:sz w:val="24"/>
      <w:szCs w:val="24"/>
      <w:lang w:val="it-IT" w:eastAsia="zh-CN" w:bidi="hi-IN"/>
    </w:rPr>
  </w:style>
  <w:style w:type="paragraph" w:styleId="Didascalia">
    <w:name w:val="Caption"/>
    <w:basedOn w:val="Normal"/>
    <w:qFormat/>
    <w:pPr>
      <w:widowControl w:val="false"/>
      <w:bidi w:val="0"/>
      <w:spacing w:before="120" w:after="120"/>
      <w:jc w:val="left"/>
    </w:pPr>
    <w:rPr>
      <w:rFonts w:ascii="Liberation Serif" w:hAnsi="Liberation Serif" w:eastAsia="Arial" w:cs="Arial"/>
      <w:i/>
      <w:color w:val="00000A"/>
      <w:kern w:val="2"/>
      <w:sz w:val="24"/>
      <w:szCs w:val="24"/>
      <w:lang w:val="it-IT" w:eastAsia="zh-CN" w:bidi="hi-IN"/>
    </w:rPr>
  </w:style>
  <w:style w:type="paragraph" w:styleId="Indice">
    <w:name w:val="Indice"/>
    <w:basedOn w:val="Normal"/>
    <w:qFormat/>
    <w:pPr>
      <w:widowControl w:val="false"/>
      <w:bidi w:val="0"/>
      <w:jc w:val="left"/>
    </w:pPr>
    <w:rPr>
      <w:rFonts w:ascii="Liberation Serif" w:hAnsi="Liberation Serif" w:eastAsia="Arial" w:cs="Arial"/>
      <w:color w:val="00000A"/>
      <w:kern w:val="2"/>
      <w:sz w:val="24"/>
      <w:szCs w:val="24"/>
      <w:lang w:val="it-IT" w:eastAsia="zh-CN" w:bidi="hi-IN"/>
    </w:rPr>
  </w:style>
  <w:style w:type="paragraph" w:styleId="Predefinito">
    <w:name w:val="Predefinito"/>
    <w:qFormat/>
    <w:pPr>
      <w:widowControl w:val="false"/>
      <w:bidi w:val="0"/>
      <w:jc w:val="left"/>
    </w:pPr>
    <w:rPr>
      <w:rFonts w:ascii="Helvetica" w:hAnsi="Helvetica" w:eastAsia="Helvetica" w:cs="Helvetica"/>
      <w:color w:val="000000"/>
      <w:kern w:val="2"/>
      <w:sz w:val="24"/>
      <w:szCs w:val="24"/>
      <w:lang w:val="it-IT" w:eastAsia="hi-IN" w:bidi="hi-IN"/>
    </w:rPr>
  </w:style>
  <w:style w:type="paragraph" w:styleId="Intestazione">
    <w:name w:val="Header"/>
    <w:basedOn w:val="Predefinito"/>
    <w:pPr>
      <w:keepNext w:val="true"/>
      <w:spacing w:before="240" w:after="120"/>
    </w:pPr>
    <w:rPr>
      <w:rFonts w:ascii="Arial" w:hAnsi="Arial" w:eastAsia="Arial" w:cs="Microsoft YaHei"/>
      <w:sz w:val="28"/>
    </w:rPr>
  </w:style>
  <w:style w:type="paragraph" w:styleId="Corpotesto">
    <w:name w:val="Corpo testo"/>
    <w:basedOn w:val="Predefinito"/>
    <w:qFormat/>
    <w:pPr>
      <w:spacing w:before="0" w:after="120"/>
    </w:pPr>
    <w:rPr/>
  </w:style>
  <w:style w:type="paragraph" w:styleId="NormalWeb">
    <w:name w:val="Normal (Web)"/>
    <w:basedOn w:val="Normal"/>
    <w:qFormat/>
    <w:pPr>
      <w:spacing w:beforeAutospacing="1" w:afterAutospacing="1"/>
    </w:pPr>
    <w:rPr>
      <w:rFonts w:ascii="Times New Roman" w:hAnsi="Times New Roman" w:eastAsia="Times New Roman" w:cs="Times New Roman"/>
      <w:color w:val="00000A"/>
      <w:lang w:eastAsia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yperlink" Target="https://42records.bandcamp.com/album/la-commedia" TargetMode="External"/><Relationship Id="rId5" Type="http://schemas.openxmlformats.org/officeDocument/2006/relationships/hyperlink" Target="https://www.42records.it/prodotto/ilquadroditroisi_lacommedia_lp/" TargetMode="External"/><Relationship Id="rId6" Type="http://schemas.openxmlformats.org/officeDocument/2006/relationships/hyperlink" Target="https://www.42records.it/prodotto/il-quadro-di-troisi-la-commedia-cd/" TargetMode="External"/><Relationship Id="rId7" Type="http://schemas.openxmlformats.org/officeDocument/2006/relationships/hyperlink" Target="https://sme.lnk.to/LaVerita" TargetMode="External"/><Relationship Id="rId8" Type="http://schemas.openxmlformats.org/officeDocument/2006/relationships/hyperlink" Target="https://sme.lnk.to/LaTerra" TargetMode="External"/><Relationship Id="rId9" Type="http://schemas.openxmlformats.org/officeDocument/2006/relationships/hyperlink" Target="mailto:info@42records.it" TargetMode="External"/><Relationship Id="rId10" Type="http://schemas.openxmlformats.org/officeDocument/2006/relationships/image" Target="media/image3.jpeg"/><Relationship Id="rId11" Type="http://schemas.openxmlformats.org/officeDocument/2006/relationships/hyperlink" Target="http://www.gdgpress.com/" TargetMode="External"/><Relationship Id="rId12" Type="http://schemas.openxmlformats.org/officeDocument/2006/relationships/hyperlink" Target="mailto:info@gdgpress.com" TargetMode="External"/><Relationship Id="rId13" Type="http://schemas.openxmlformats.org/officeDocument/2006/relationships/hyperlink" Target="mailto:giulia.zanichelli@gdgpress.com" TargetMode="Externa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238</TotalTime>
  <Application>LibreOffice/6.0.1.1$Windows_X86_64 LibreOffice_project/60bfb1526849283ce2491346ed2aa51c465abfe6</Application>
  <Pages>4</Pages>
  <Words>969</Words>
  <Characters>5216</Characters>
  <CharactersWithSpaces>6158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2024-03-05T18:14:47Z</dcterms:modified>
  <cp:revision>19</cp:revision>
  <dc:subject/>
  <dc:title/>
</cp:coreProperties>
</file>